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2E42" w14:textId="77777777" w:rsidR="00A707CF" w:rsidRPr="009C2F2A" w:rsidRDefault="00A707CF" w:rsidP="007D4B87">
      <w:pPr>
        <w:keepNext/>
        <w:tabs>
          <w:tab w:val="left" w:pos="720"/>
        </w:tabs>
        <w:jc w:val="both"/>
        <w:outlineLvl w:val="0"/>
        <w:rPr>
          <w:rFonts w:ascii="Times New Roman Bold" w:eastAsia="Calibri" w:hAnsi="Times New Roman Bold"/>
          <w:b/>
          <w:caps/>
          <w:spacing w:val="-1"/>
          <w:u w:val="single"/>
        </w:rPr>
      </w:pPr>
      <w:r w:rsidRPr="009C2F2A">
        <w:rPr>
          <w:rFonts w:ascii="Times New Roman Bold" w:eastAsia="Calibri" w:hAnsi="Times New Roman Bold"/>
          <w:b/>
          <w:caps/>
          <w:spacing w:val="-1"/>
          <w:u w:val="single"/>
        </w:rPr>
        <w:t>WORK ZONE DIGITAL SPEED LIMIT SIGNS</w:t>
      </w:r>
    </w:p>
    <w:p w14:paraId="4D6DA4E5" w14:textId="5CD4A545" w:rsidR="007D4B87" w:rsidRPr="007D4B87" w:rsidRDefault="007D4B87" w:rsidP="007D4B87">
      <w:pPr>
        <w:spacing w:after="160"/>
        <w:contextualSpacing/>
        <w:rPr>
          <w:rFonts w:eastAsia="Calibri"/>
          <w:sz w:val="18"/>
          <w:szCs w:val="16"/>
        </w:rPr>
      </w:pPr>
      <w:r w:rsidRPr="007D4B87">
        <w:rPr>
          <w:rFonts w:eastAsia="Calibri"/>
          <w:sz w:val="18"/>
          <w:szCs w:val="16"/>
        </w:rPr>
        <w:t>(</w:t>
      </w:r>
      <w:r w:rsidR="00E75C8D">
        <w:rPr>
          <w:rFonts w:eastAsia="Calibri"/>
          <w:sz w:val="18"/>
          <w:szCs w:val="16"/>
        </w:rPr>
        <w:t>5/10/2021)</w:t>
      </w:r>
    </w:p>
    <w:p w14:paraId="025BB60B" w14:textId="77777777" w:rsidR="007D4B87" w:rsidRPr="007D4B87" w:rsidRDefault="007D4B87" w:rsidP="007D4B87">
      <w:pPr>
        <w:spacing w:after="160"/>
        <w:contextualSpacing/>
        <w:rPr>
          <w:rFonts w:eastAsia="Calibri"/>
          <w:b/>
          <w:szCs w:val="24"/>
        </w:rPr>
      </w:pPr>
    </w:p>
    <w:p w14:paraId="1363771A" w14:textId="77777777" w:rsidR="007D4B87" w:rsidRPr="007D4B87" w:rsidRDefault="007D4B87" w:rsidP="007D4B87">
      <w:pPr>
        <w:spacing w:after="160"/>
        <w:contextualSpacing/>
        <w:rPr>
          <w:rFonts w:eastAsia="Calibri"/>
          <w:b/>
          <w:szCs w:val="24"/>
        </w:rPr>
      </w:pPr>
      <w:r w:rsidRPr="007D4B87">
        <w:rPr>
          <w:rFonts w:eastAsia="Calibri"/>
          <w:b/>
          <w:szCs w:val="24"/>
        </w:rPr>
        <w:t>Description</w:t>
      </w:r>
    </w:p>
    <w:p w14:paraId="69DCCF47" w14:textId="77777777" w:rsidR="007D4B87" w:rsidRPr="007D4B87" w:rsidRDefault="007D4B87" w:rsidP="007D4B87">
      <w:pPr>
        <w:spacing w:after="160"/>
        <w:contextualSpacing/>
        <w:rPr>
          <w:rFonts w:eastAsia="Calibri"/>
          <w:b/>
          <w:szCs w:val="24"/>
        </w:rPr>
      </w:pPr>
    </w:p>
    <w:p w14:paraId="5708B56D" w14:textId="0F0548AB" w:rsidR="007D4B87" w:rsidRPr="007D4B87" w:rsidRDefault="007D4B87" w:rsidP="007D4B87">
      <w:pPr>
        <w:spacing w:after="160"/>
        <w:contextualSpacing/>
        <w:jc w:val="both"/>
        <w:rPr>
          <w:rFonts w:eastAsia="Calibri"/>
          <w:szCs w:val="24"/>
        </w:rPr>
      </w:pPr>
      <w:r w:rsidRPr="007D4B87">
        <w:rPr>
          <w:rFonts w:eastAsia="Calibri"/>
          <w:szCs w:val="24"/>
        </w:rPr>
        <w:t xml:space="preserve">In accordance with this RFP, The Design-Build Team shall furnish and install Work Zone Digital Speed Limit Signs on interstates and freeways with speed limits </w:t>
      </w:r>
      <w:r w:rsidR="00E75C8D">
        <w:rPr>
          <w:rFonts w:eastAsia="Calibri"/>
          <w:szCs w:val="24"/>
        </w:rPr>
        <w:t xml:space="preserve">of 55 mph or </w:t>
      </w:r>
      <w:r w:rsidRPr="007D4B87">
        <w:rPr>
          <w:rFonts w:eastAsia="Calibri"/>
          <w:szCs w:val="24"/>
        </w:rPr>
        <w:t>greater. These signs are regulatory speed limit signs with LED displays for the speed limit numbers.</w:t>
      </w:r>
    </w:p>
    <w:p w14:paraId="04250040" w14:textId="77777777" w:rsidR="007D4B87" w:rsidRPr="007D4B87" w:rsidRDefault="007D4B87" w:rsidP="007D4B87">
      <w:pPr>
        <w:spacing w:after="160"/>
        <w:contextualSpacing/>
        <w:jc w:val="both"/>
        <w:rPr>
          <w:rFonts w:eastAsia="Calibri"/>
          <w:szCs w:val="24"/>
        </w:rPr>
      </w:pPr>
    </w:p>
    <w:p w14:paraId="1A874F13" w14:textId="77777777" w:rsidR="007D4B87" w:rsidRPr="007D4B87" w:rsidRDefault="007D4B87" w:rsidP="007D4B87">
      <w:pPr>
        <w:spacing w:after="160"/>
        <w:contextualSpacing/>
        <w:jc w:val="both"/>
        <w:rPr>
          <w:rFonts w:eastAsia="Calibri"/>
          <w:b/>
          <w:szCs w:val="24"/>
        </w:rPr>
      </w:pPr>
      <w:r w:rsidRPr="007D4B87">
        <w:rPr>
          <w:rFonts w:eastAsia="Calibri"/>
          <w:b/>
          <w:szCs w:val="24"/>
        </w:rPr>
        <w:t>Materials</w:t>
      </w:r>
    </w:p>
    <w:p w14:paraId="53F14BBE" w14:textId="77777777" w:rsidR="007D4B87" w:rsidRPr="007D4B87" w:rsidRDefault="007D4B87" w:rsidP="007D4B87">
      <w:pPr>
        <w:spacing w:after="160"/>
        <w:contextualSpacing/>
        <w:jc w:val="both"/>
        <w:rPr>
          <w:rFonts w:eastAsia="Calibri"/>
          <w:b/>
          <w:szCs w:val="24"/>
        </w:rPr>
      </w:pPr>
    </w:p>
    <w:p w14:paraId="6AF38892" w14:textId="77777777" w:rsidR="007D4B87" w:rsidRPr="007D4B87" w:rsidRDefault="007D4B87" w:rsidP="007D4B87">
      <w:pPr>
        <w:spacing w:after="160"/>
        <w:contextualSpacing/>
        <w:jc w:val="both"/>
        <w:rPr>
          <w:rFonts w:eastAsia="Calibri"/>
          <w:szCs w:val="24"/>
        </w:rPr>
      </w:pPr>
      <w:r w:rsidRPr="007D4B87">
        <w:rPr>
          <w:rFonts w:eastAsia="Calibri"/>
          <w:szCs w:val="24"/>
        </w:rPr>
        <w:t xml:space="preserve">Digital Speed Limit Signs shall be a minimum 36” wide x 48” high. The speed limit sign (R2-1) shall be black on white with high intensity white prismatic sheeting.  </w:t>
      </w:r>
    </w:p>
    <w:p w14:paraId="1BCB2CFF" w14:textId="77777777" w:rsidR="007D4B87" w:rsidRPr="007D4B87" w:rsidRDefault="007D4B87" w:rsidP="007D4B87">
      <w:pPr>
        <w:spacing w:after="160"/>
        <w:contextualSpacing/>
        <w:jc w:val="both"/>
        <w:rPr>
          <w:rFonts w:eastAsia="Calibri"/>
          <w:szCs w:val="24"/>
        </w:rPr>
      </w:pPr>
    </w:p>
    <w:p w14:paraId="5C89F219" w14:textId="0610654C" w:rsidR="007D4B87" w:rsidRPr="007D4B87" w:rsidRDefault="007D4B87" w:rsidP="007D4B87">
      <w:pPr>
        <w:spacing w:after="160"/>
        <w:contextualSpacing/>
        <w:jc w:val="both"/>
        <w:rPr>
          <w:rFonts w:eastAsia="Calibri"/>
          <w:szCs w:val="24"/>
        </w:rPr>
      </w:pPr>
      <w:r w:rsidRPr="007D4B87">
        <w:rPr>
          <w:rFonts w:eastAsia="Calibri"/>
          <w:szCs w:val="24"/>
        </w:rPr>
        <w:t xml:space="preserve">The Digital Speed Limit </w:t>
      </w:r>
      <w:r w:rsidR="003F1A45">
        <w:rPr>
          <w:rFonts w:eastAsia="Calibri"/>
          <w:szCs w:val="24"/>
        </w:rPr>
        <w:t>S</w:t>
      </w:r>
      <w:r w:rsidRPr="007D4B87">
        <w:rPr>
          <w:rFonts w:eastAsia="Calibri"/>
          <w:szCs w:val="24"/>
        </w:rPr>
        <w:t>ign shall be mounted such that the bottom of the sign is 7’ above roadway.</w:t>
      </w:r>
    </w:p>
    <w:p w14:paraId="3319A384" w14:textId="77777777" w:rsidR="007D4B87" w:rsidRPr="007D4B87" w:rsidRDefault="007D4B87" w:rsidP="007D4B87">
      <w:pPr>
        <w:spacing w:after="160"/>
        <w:contextualSpacing/>
        <w:jc w:val="both"/>
        <w:rPr>
          <w:rFonts w:eastAsia="Calibri"/>
          <w:szCs w:val="24"/>
        </w:rPr>
      </w:pPr>
    </w:p>
    <w:p w14:paraId="79A2D125" w14:textId="2AFF8D74" w:rsidR="007D4B87" w:rsidRPr="007D4B87" w:rsidRDefault="007D4B87" w:rsidP="007D4B87">
      <w:pPr>
        <w:spacing w:after="160"/>
        <w:contextualSpacing/>
        <w:jc w:val="both"/>
        <w:rPr>
          <w:rFonts w:eastAsia="Calibri"/>
          <w:szCs w:val="24"/>
        </w:rPr>
      </w:pPr>
      <w:r w:rsidRPr="007D4B87">
        <w:rPr>
          <w:rFonts w:eastAsia="Calibri"/>
          <w:szCs w:val="24"/>
        </w:rPr>
        <w:t xml:space="preserve">The LED panel shall be a minimum of </w:t>
      </w:r>
      <w:r w:rsidR="007C57EC">
        <w:rPr>
          <w:rFonts w:eastAsia="Calibri"/>
          <w:szCs w:val="24"/>
        </w:rPr>
        <w:t>2</w:t>
      </w:r>
      <w:r w:rsidRPr="007D4B87">
        <w:rPr>
          <w:rFonts w:eastAsia="Calibri"/>
          <w:szCs w:val="24"/>
        </w:rPr>
        <w:t xml:space="preserve">8” wide x </w:t>
      </w:r>
      <w:r w:rsidR="007C57EC">
        <w:rPr>
          <w:rFonts w:eastAsia="Calibri"/>
          <w:szCs w:val="24"/>
        </w:rPr>
        <w:t>1</w:t>
      </w:r>
      <w:r w:rsidRPr="007D4B87">
        <w:rPr>
          <w:rFonts w:eastAsia="Calibri"/>
          <w:szCs w:val="24"/>
        </w:rPr>
        <w:t>8” high. The display on the LED panel shall be amber or white.</w:t>
      </w:r>
    </w:p>
    <w:p w14:paraId="763E829B" w14:textId="77777777" w:rsidR="007D4B87" w:rsidRPr="007D4B87" w:rsidRDefault="007D4B87" w:rsidP="007D4B87">
      <w:pPr>
        <w:spacing w:after="160"/>
        <w:contextualSpacing/>
        <w:jc w:val="both"/>
        <w:rPr>
          <w:rFonts w:eastAsia="Calibri"/>
          <w:szCs w:val="24"/>
        </w:rPr>
      </w:pPr>
    </w:p>
    <w:p w14:paraId="57257269" w14:textId="77777777" w:rsidR="007D4B87" w:rsidRPr="007D4B87" w:rsidRDefault="007D4B87" w:rsidP="007D4B87">
      <w:pPr>
        <w:spacing w:after="160"/>
        <w:contextualSpacing/>
        <w:jc w:val="both"/>
        <w:rPr>
          <w:rFonts w:eastAsia="Calibri"/>
          <w:szCs w:val="24"/>
        </w:rPr>
      </w:pPr>
      <w:r w:rsidRPr="007D4B87">
        <w:rPr>
          <w:rFonts w:eastAsia="Calibri"/>
          <w:szCs w:val="24"/>
        </w:rPr>
        <w:t>The LED numbers shall have a minimum 5 wide by 7 high pixel array with a minimum height of 18”.</w:t>
      </w:r>
    </w:p>
    <w:p w14:paraId="52A31AF5" w14:textId="77777777" w:rsidR="007D4B87" w:rsidRPr="007D4B87" w:rsidRDefault="007D4B87" w:rsidP="007D4B87">
      <w:pPr>
        <w:spacing w:after="160"/>
        <w:contextualSpacing/>
        <w:jc w:val="both"/>
        <w:rPr>
          <w:rFonts w:eastAsia="Calibri"/>
          <w:szCs w:val="24"/>
        </w:rPr>
      </w:pPr>
    </w:p>
    <w:p w14:paraId="564E09A9" w14:textId="77777777" w:rsidR="007D4B87" w:rsidRPr="007D4B87" w:rsidRDefault="007D4B87" w:rsidP="007D4B87">
      <w:pPr>
        <w:spacing w:after="160"/>
        <w:contextualSpacing/>
        <w:jc w:val="both"/>
        <w:rPr>
          <w:rFonts w:eastAsia="Calibri"/>
          <w:szCs w:val="24"/>
        </w:rPr>
      </w:pPr>
      <w:r w:rsidRPr="007D4B87">
        <w:rPr>
          <w:rFonts w:eastAsia="Calibri"/>
          <w:szCs w:val="24"/>
        </w:rPr>
        <w:t xml:space="preserve">The LED panel shall have auto brightness / dimming capability. </w:t>
      </w:r>
    </w:p>
    <w:p w14:paraId="0AD57E60" w14:textId="77777777" w:rsidR="007D4B87" w:rsidRPr="007D4B87" w:rsidRDefault="007D4B87" w:rsidP="007D4B87">
      <w:pPr>
        <w:spacing w:after="160"/>
        <w:contextualSpacing/>
        <w:jc w:val="both"/>
        <w:rPr>
          <w:rFonts w:eastAsia="Calibri"/>
          <w:szCs w:val="24"/>
        </w:rPr>
      </w:pPr>
    </w:p>
    <w:p w14:paraId="3B5DE485" w14:textId="252F61B2" w:rsidR="007D4B87" w:rsidRPr="007D4B87" w:rsidRDefault="007D4B87" w:rsidP="007D4B87">
      <w:pPr>
        <w:spacing w:after="160"/>
        <w:contextualSpacing/>
        <w:jc w:val="both"/>
        <w:rPr>
          <w:rFonts w:eastAsia="Calibri"/>
          <w:szCs w:val="24"/>
        </w:rPr>
      </w:pPr>
      <w:r w:rsidRPr="007D4B87">
        <w:rPr>
          <w:rFonts w:eastAsia="Calibri"/>
          <w:szCs w:val="24"/>
        </w:rPr>
        <w:t xml:space="preserve">The black on orange “WORK ZONE” sign shall be mounted above the </w:t>
      </w:r>
      <w:r w:rsidR="00372B29">
        <w:rPr>
          <w:rFonts w:eastAsia="Calibri"/>
          <w:szCs w:val="24"/>
        </w:rPr>
        <w:t>s</w:t>
      </w:r>
      <w:r w:rsidRPr="007D4B87">
        <w:rPr>
          <w:rFonts w:eastAsia="Calibri"/>
          <w:szCs w:val="24"/>
        </w:rPr>
        <w:t xml:space="preserve">peed </w:t>
      </w:r>
      <w:r w:rsidR="00372B29">
        <w:rPr>
          <w:rFonts w:eastAsia="Calibri"/>
          <w:szCs w:val="24"/>
        </w:rPr>
        <w:t>l</w:t>
      </w:r>
      <w:r w:rsidRPr="007D4B87">
        <w:rPr>
          <w:rFonts w:eastAsia="Calibri"/>
          <w:szCs w:val="24"/>
        </w:rPr>
        <w:t>imit sign. It shall be 36” wide x 24” high with high intensity prismatic orange sheeting.</w:t>
      </w:r>
    </w:p>
    <w:p w14:paraId="1C148C46" w14:textId="77777777" w:rsidR="007D4B87" w:rsidRPr="007D4B87" w:rsidRDefault="007D4B87" w:rsidP="007D4B87">
      <w:pPr>
        <w:spacing w:after="160"/>
        <w:contextualSpacing/>
        <w:jc w:val="both"/>
        <w:rPr>
          <w:rFonts w:eastAsia="Calibri"/>
          <w:szCs w:val="24"/>
        </w:rPr>
      </w:pPr>
    </w:p>
    <w:p w14:paraId="5B56179E" w14:textId="14C0CB64" w:rsidR="007D4B87" w:rsidRPr="007D4B87" w:rsidRDefault="007D4B87" w:rsidP="007D4B87">
      <w:pPr>
        <w:spacing w:after="160"/>
        <w:contextualSpacing/>
        <w:jc w:val="both"/>
        <w:rPr>
          <w:rFonts w:eastAsia="Calibri"/>
          <w:szCs w:val="24"/>
        </w:rPr>
      </w:pPr>
      <w:r w:rsidRPr="007D4B87">
        <w:rPr>
          <w:rFonts w:eastAsia="Calibri"/>
          <w:szCs w:val="24"/>
        </w:rPr>
        <w:t xml:space="preserve">The black on white “$250 FINE” sign shall be mounted below the </w:t>
      </w:r>
      <w:r w:rsidR="00372B29">
        <w:rPr>
          <w:rFonts w:eastAsia="Calibri"/>
          <w:szCs w:val="24"/>
        </w:rPr>
        <w:t>s</w:t>
      </w:r>
      <w:r w:rsidRPr="007D4B87">
        <w:rPr>
          <w:rFonts w:eastAsia="Calibri"/>
          <w:szCs w:val="24"/>
        </w:rPr>
        <w:t xml:space="preserve">peed </w:t>
      </w:r>
      <w:r w:rsidR="00372B29">
        <w:rPr>
          <w:rFonts w:eastAsia="Calibri"/>
          <w:szCs w:val="24"/>
        </w:rPr>
        <w:t>l</w:t>
      </w:r>
      <w:r w:rsidRPr="007D4B87">
        <w:rPr>
          <w:rFonts w:eastAsia="Calibri"/>
          <w:szCs w:val="24"/>
        </w:rPr>
        <w:t>imit sign. It shall be 36” wide x 24” high with high intensity prismatic white sheeting.</w:t>
      </w:r>
    </w:p>
    <w:p w14:paraId="10D4FF76" w14:textId="77777777" w:rsidR="007D4B87" w:rsidRPr="007D4B87" w:rsidRDefault="007D4B87" w:rsidP="007D4B87">
      <w:pPr>
        <w:spacing w:after="160"/>
        <w:contextualSpacing/>
        <w:jc w:val="both"/>
        <w:rPr>
          <w:rFonts w:eastAsia="Calibri"/>
          <w:szCs w:val="24"/>
        </w:rPr>
      </w:pPr>
    </w:p>
    <w:p w14:paraId="56591D65" w14:textId="6FDF9219" w:rsidR="007D4B87" w:rsidRPr="007D4B87" w:rsidRDefault="007D4B87" w:rsidP="007D4B87">
      <w:pPr>
        <w:spacing w:after="160"/>
        <w:contextualSpacing/>
        <w:jc w:val="both"/>
        <w:rPr>
          <w:rFonts w:eastAsia="Calibri"/>
          <w:szCs w:val="24"/>
        </w:rPr>
      </w:pPr>
      <w:r w:rsidRPr="007D4B87">
        <w:rPr>
          <w:rFonts w:eastAsia="Calibri"/>
          <w:szCs w:val="24"/>
        </w:rPr>
        <w:t xml:space="preserve">All digital speed limit systems shall have operational software and wireless communications that allows for remote operation and data monitoring. It shall be configured to allow access by the Engineer or </w:t>
      </w:r>
      <w:r w:rsidR="00A717E1">
        <w:rPr>
          <w:rFonts w:eastAsia="Calibri"/>
          <w:szCs w:val="24"/>
        </w:rPr>
        <w:t>their</w:t>
      </w:r>
      <w:r w:rsidRPr="007D4B87">
        <w:rPr>
          <w:rFonts w:eastAsia="Calibri"/>
          <w:szCs w:val="24"/>
        </w:rPr>
        <w:t xml:space="preserve"> designee to change each sign independently or change the speed limit on all signs at once from a PC, tablet or cellular phone application. </w:t>
      </w:r>
    </w:p>
    <w:p w14:paraId="33C98921" w14:textId="7154C8A3" w:rsidR="007D4B87" w:rsidRDefault="007D4B87" w:rsidP="007D4B87">
      <w:pPr>
        <w:spacing w:after="160"/>
        <w:contextualSpacing/>
        <w:jc w:val="both"/>
        <w:rPr>
          <w:rFonts w:eastAsia="Calibri"/>
          <w:szCs w:val="24"/>
        </w:rPr>
      </w:pPr>
    </w:p>
    <w:p w14:paraId="577438D5" w14:textId="6A1AFC05" w:rsidR="008F6308" w:rsidRDefault="00EC4E8E" w:rsidP="008F6308">
      <w:pPr>
        <w:rPr>
          <w:szCs w:val="24"/>
        </w:rPr>
      </w:pPr>
      <w:r>
        <w:rPr>
          <w:szCs w:val="24"/>
        </w:rPr>
        <w:t xml:space="preserve">Radar equipment to detect approaching speeds on the digital speed limit systems is optional. However, if the systems have radar, they will be </w:t>
      </w:r>
      <w:r w:rsidR="008F6308">
        <w:rPr>
          <w:szCs w:val="24"/>
        </w:rPr>
        <w:t>equipped to store the detected speed data, this information should be available in a spreadsheet format and accessed remotely from a secure cloud location.</w:t>
      </w:r>
    </w:p>
    <w:p w14:paraId="20B536FF" w14:textId="77777777" w:rsidR="008F6308" w:rsidRDefault="008F6308" w:rsidP="008F6308">
      <w:pPr>
        <w:rPr>
          <w:szCs w:val="24"/>
        </w:rPr>
      </w:pPr>
    </w:p>
    <w:p w14:paraId="630B9287" w14:textId="5CAFCF02" w:rsidR="008F6308" w:rsidRDefault="008F6308" w:rsidP="008F6308">
      <w:pPr>
        <w:rPr>
          <w:szCs w:val="24"/>
        </w:rPr>
      </w:pPr>
      <w:r>
        <w:rPr>
          <w:szCs w:val="24"/>
        </w:rPr>
        <w:t>The Work Zone Digital Speed Limit systems shall have flashing beacons. The beacons are to be a minimum of 8” diameter LED circular yellow. They</w:t>
      </w:r>
      <w:r w:rsidR="00E75C8D">
        <w:rPr>
          <w:szCs w:val="24"/>
        </w:rPr>
        <w:t xml:space="preserve"> shall be mounted above</w:t>
      </w:r>
      <w:r w:rsidR="00A717E1">
        <w:rPr>
          <w:szCs w:val="24"/>
        </w:rPr>
        <w:t xml:space="preserve"> and </w:t>
      </w:r>
      <w:r w:rsidR="00E75C8D">
        <w:rPr>
          <w:szCs w:val="24"/>
        </w:rPr>
        <w:t>below the sign assemblies</w:t>
      </w:r>
      <w:r>
        <w:rPr>
          <w:szCs w:val="24"/>
        </w:rPr>
        <w:t xml:space="preserve"> and are to be centered. The beacons shall alternately flash at rates not less than 50 or more than 60 times per minute.</w:t>
      </w:r>
    </w:p>
    <w:p w14:paraId="10ACB9E5" w14:textId="77777777" w:rsidR="00E75C8D" w:rsidRDefault="00E75C8D" w:rsidP="008F6308">
      <w:pPr>
        <w:rPr>
          <w:szCs w:val="24"/>
        </w:rPr>
      </w:pPr>
    </w:p>
    <w:p w14:paraId="5CA21784" w14:textId="7B7620BB" w:rsidR="008F6308" w:rsidRDefault="008F6308" w:rsidP="007D4B87">
      <w:pPr>
        <w:spacing w:after="160"/>
        <w:contextualSpacing/>
        <w:jc w:val="both"/>
        <w:rPr>
          <w:rFonts w:eastAsia="Calibri"/>
          <w:szCs w:val="24"/>
        </w:rPr>
      </w:pPr>
      <w:r>
        <w:rPr>
          <w:rFonts w:eastAsia="Calibri"/>
          <w:szCs w:val="24"/>
        </w:rPr>
        <w:lastRenderedPageBreak/>
        <w:t>In addition, the flashing beacons shall be mounted in such a manner that the $250 F</w:t>
      </w:r>
      <w:r w:rsidR="00372B29">
        <w:rPr>
          <w:rFonts w:eastAsia="Calibri"/>
          <w:szCs w:val="24"/>
        </w:rPr>
        <w:t>INE</w:t>
      </w:r>
      <w:r>
        <w:rPr>
          <w:rFonts w:eastAsia="Calibri"/>
          <w:szCs w:val="24"/>
        </w:rPr>
        <w:t xml:space="preserve"> sign is not obscured when in operation.</w:t>
      </w:r>
    </w:p>
    <w:p w14:paraId="414C3B3B" w14:textId="77777777" w:rsidR="008F6308" w:rsidRPr="007D4B87" w:rsidRDefault="008F6308" w:rsidP="007D4B87">
      <w:pPr>
        <w:spacing w:after="160"/>
        <w:contextualSpacing/>
        <w:jc w:val="both"/>
        <w:rPr>
          <w:rFonts w:eastAsia="Calibri"/>
          <w:szCs w:val="24"/>
        </w:rPr>
      </w:pPr>
    </w:p>
    <w:p w14:paraId="559E7DDF" w14:textId="2DD401BB" w:rsidR="007D4B87" w:rsidRPr="007D4B87" w:rsidRDefault="007D4B87" w:rsidP="007D4B87">
      <w:pPr>
        <w:spacing w:after="160"/>
        <w:contextualSpacing/>
        <w:jc w:val="both"/>
        <w:rPr>
          <w:rFonts w:eastAsia="Calibri"/>
          <w:szCs w:val="24"/>
        </w:rPr>
      </w:pPr>
      <w:r w:rsidRPr="007D4B87">
        <w:rPr>
          <w:rFonts w:eastAsia="Calibri"/>
          <w:szCs w:val="24"/>
        </w:rPr>
        <w:t xml:space="preserve">Digital Speed Limit Signs may be trailer mounted or stationary mounted. The unit shall be </w:t>
      </w:r>
      <w:r w:rsidR="003F1A45">
        <w:rPr>
          <w:rFonts w:eastAsia="Calibri"/>
          <w:szCs w:val="24"/>
        </w:rPr>
        <w:t>s</w:t>
      </w:r>
      <w:r w:rsidRPr="007D4B87">
        <w:rPr>
          <w:rFonts w:eastAsia="Calibri"/>
          <w:szCs w:val="24"/>
        </w:rPr>
        <w:t>olar powered and have the ability to operate continuously. It shall be supplemented with a battery backup system which includes a 110/120 VAC powered on-board charging system.</w:t>
      </w:r>
    </w:p>
    <w:p w14:paraId="3C4FA768" w14:textId="77777777" w:rsidR="007D4B87" w:rsidRPr="007D4B87" w:rsidRDefault="007D4B87" w:rsidP="007D4B87">
      <w:pPr>
        <w:spacing w:after="160"/>
        <w:contextualSpacing/>
        <w:jc w:val="both"/>
        <w:rPr>
          <w:rFonts w:eastAsia="Calibri"/>
          <w:szCs w:val="24"/>
        </w:rPr>
      </w:pPr>
      <w:r w:rsidRPr="007D4B87">
        <w:rPr>
          <w:rFonts w:eastAsia="Calibri"/>
          <w:szCs w:val="24"/>
        </w:rPr>
        <w:t xml:space="preserve"> </w:t>
      </w:r>
    </w:p>
    <w:p w14:paraId="56D620FD" w14:textId="129BBCBA" w:rsidR="007D4B87" w:rsidRPr="007D4B87" w:rsidRDefault="007D4B87" w:rsidP="007D4B87">
      <w:pPr>
        <w:spacing w:after="160"/>
        <w:contextualSpacing/>
        <w:jc w:val="both"/>
        <w:rPr>
          <w:rFonts w:eastAsia="Calibri"/>
          <w:szCs w:val="24"/>
        </w:rPr>
      </w:pPr>
      <w:r w:rsidRPr="007D4B87">
        <w:rPr>
          <w:rFonts w:eastAsia="Calibri"/>
          <w:szCs w:val="24"/>
        </w:rPr>
        <w:t>The batteries, when fully charged</w:t>
      </w:r>
      <w:r w:rsidR="00372B29">
        <w:rPr>
          <w:rFonts w:eastAsia="Calibri"/>
          <w:szCs w:val="24"/>
        </w:rPr>
        <w:t>,</w:t>
      </w:r>
      <w:r w:rsidRPr="007D4B87">
        <w:rPr>
          <w:rFonts w:eastAsia="Calibri"/>
          <w:szCs w:val="24"/>
        </w:rPr>
        <w:t xml:space="preserve"> shall be capable of powering the display for 20 continuous days with no solar power. The unit shall be capable of being powered by standard 110/120 VAC power source.</w:t>
      </w:r>
    </w:p>
    <w:p w14:paraId="6FBC6C70" w14:textId="77777777" w:rsidR="007D4B87" w:rsidRPr="007D4B87" w:rsidRDefault="007D4B87" w:rsidP="007D4B87">
      <w:pPr>
        <w:spacing w:after="160"/>
        <w:contextualSpacing/>
        <w:jc w:val="both"/>
        <w:rPr>
          <w:rFonts w:eastAsia="Calibri"/>
          <w:szCs w:val="24"/>
          <w:highlight w:val="lightGray"/>
        </w:rPr>
      </w:pPr>
    </w:p>
    <w:p w14:paraId="43EEA594" w14:textId="77777777" w:rsidR="008F6308" w:rsidRDefault="007D4B87" w:rsidP="007D4B87">
      <w:pPr>
        <w:spacing w:after="160"/>
        <w:contextualSpacing/>
        <w:jc w:val="both"/>
        <w:rPr>
          <w:rFonts w:eastAsia="Calibri"/>
          <w:szCs w:val="24"/>
        </w:rPr>
      </w:pPr>
      <w:r w:rsidRPr="007D4B87">
        <w:rPr>
          <w:rFonts w:eastAsia="Calibri"/>
          <w:szCs w:val="24"/>
        </w:rPr>
        <w:t>Store the battery bank and charging system in a lockable, weather and vandal resistant box.</w:t>
      </w:r>
    </w:p>
    <w:p w14:paraId="2A98FF6C" w14:textId="3A9A1399" w:rsidR="007D4B87" w:rsidRPr="007D4B87" w:rsidRDefault="007D4B87" w:rsidP="007D4B87">
      <w:pPr>
        <w:spacing w:after="160"/>
        <w:contextualSpacing/>
        <w:jc w:val="both"/>
        <w:rPr>
          <w:rFonts w:eastAsia="Calibri"/>
          <w:szCs w:val="24"/>
        </w:rPr>
      </w:pPr>
      <w:r w:rsidRPr="007D4B87">
        <w:rPr>
          <w:rFonts w:eastAsia="Calibri"/>
          <w:szCs w:val="24"/>
        </w:rPr>
        <w:t xml:space="preserve"> </w:t>
      </w:r>
    </w:p>
    <w:p w14:paraId="0A0D4844" w14:textId="4203724C" w:rsidR="008F6308" w:rsidRPr="007D4B87" w:rsidRDefault="008F6308" w:rsidP="008F6308">
      <w:pPr>
        <w:spacing w:after="160"/>
        <w:contextualSpacing/>
        <w:jc w:val="both"/>
        <w:rPr>
          <w:rFonts w:eastAsia="Calibri"/>
          <w:szCs w:val="24"/>
        </w:rPr>
      </w:pPr>
      <w:r w:rsidRPr="007D4B87">
        <w:rPr>
          <w:rFonts w:eastAsia="Calibri"/>
          <w:szCs w:val="24"/>
        </w:rPr>
        <w:t>All Work Zone Digital Speed Limit equipment shall be on the NCDOT Approved Products List.</w:t>
      </w:r>
    </w:p>
    <w:p w14:paraId="4A8B9A17" w14:textId="3553062B" w:rsidR="007D4B87" w:rsidRDefault="007D4B87" w:rsidP="007D4B87">
      <w:pPr>
        <w:spacing w:after="160"/>
        <w:contextualSpacing/>
        <w:jc w:val="both"/>
        <w:rPr>
          <w:rFonts w:eastAsia="Calibri"/>
          <w:szCs w:val="24"/>
        </w:rPr>
      </w:pPr>
    </w:p>
    <w:p w14:paraId="0589CB6F" w14:textId="77777777" w:rsidR="008F6308" w:rsidRDefault="008F6308" w:rsidP="008F6308">
      <w:pPr>
        <w:jc w:val="both"/>
        <w:rPr>
          <w:b/>
          <w:szCs w:val="24"/>
        </w:rPr>
      </w:pPr>
      <w:r>
        <w:rPr>
          <w:b/>
          <w:szCs w:val="24"/>
        </w:rPr>
        <w:t>Digital Speed Limit Displays</w:t>
      </w:r>
    </w:p>
    <w:p w14:paraId="124E1F4B" w14:textId="77777777" w:rsidR="008F6308" w:rsidRDefault="008F6308" w:rsidP="008F6308">
      <w:pPr>
        <w:jc w:val="both"/>
        <w:rPr>
          <w:szCs w:val="24"/>
        </w:rPr>
      </w:pPr>
    </w:p>
    <w:p w14:paraId="5A133C0A" w14:textId="68C9C7C6" w:rsidR="008F6308" w:rsidRDefault="008F6308" w:rsidP="008F6308">
      <w:pPr>
        <w:jc w:val="both"/>
        <w:rPr>
          <w:szCs w:val="24"/>
        </w:rPr>
      </w:pPr>
      <w:r>
        <w:rPr>
          <w:szCs w:val="24"/>
        </w:rPr>
        <w:t xml:space="preserve">The </w:t>
      </w:r>
      <w:r w:rsidR="00372B29">
        <w:rPr>
          <w:szCs w:val="24"/>
        </w:rPr>
        <w:t>s</w:t>
      </w:r>
      <w:r>
        <w:rPr>
          <w:szCs w:val="24"/>
        </w:rPr>
        <w:t xml:space="preserve">peed </w:t>
      </w:r>
      <w:r w:rsidR="00372B29">
        <w:rPr>
          <w:szCs w:val="24"/>
        </w:rPr>
        <w:t>l</w:t>
      </w:r>
      <w:r>
        <w:rPr>
          <w:szCs w:val="24"/>
        </w:rPr>
        <w:t>imit shall be continuously displayed on the signs. All other stationary speed limit signs shall be covered when Digital Speed Limit systems are in operation.</w:t>
      </w:r>
    </w:p>
    <w:p w14:paraId="2EF32386" w14:textId="77777777" w:rsidR="008F6308" w:rsidRDefault="008F6308" w:rsidP="008F6308">
      <w:pPr>
        <w:jc w:val="both"/>
        <w:rPr>
          <w:szCs w:val="24"/>
        </w:rPr>
      </w:pPr>
    </w:p>
    <w:p w14:paraId="40A6A7FE" w14:textId="77777777" w:rsidR="008F6308" w:rsidRDefault="008F6308" w:rsidP="008F6308">
      <w:pPr>
        <w:jc w:val="both"/>
        <w:rPr>
          <w:b/>
          <w:i/>
          <w:szCs w:val="24"/>
        </w:rPr>
      </w:pPr>
      <w:r>
        <w:rPr>
          <w:b/>
          <w:i/>
          <w:szCs w:val="24"/>
        </w:rPr>
        <w:t>Reduced Speed Limit Displays</w:t>
      </w:r>
    </w:p>
    <w:p w14:paraId="54878CB8" w14:textId="77777777" w:rsidR="008F6308" w:rsidRDefault="008F6308" w:rsidP="008F6308">
      <w:pPr>
        <w:jc w:val="both"/>
        <w:rPr>
          <w:b/>
          <w:i/>
          <w:szCs w:val="24"/>
        </w:rPr>
      </w:pPr>
    </w:p>
    <w:p w14:paraId="6F2E59B0" w14:textId="77777777" w:rsidR="008F6308" w:rsidRDefault="008F6308" w:rsidP="008F6308">
      <w:pPr>
        <w:jc w:val="both"/>
        <w:rPr>
          <w:szCs w:val="24"/>
        </w:rPr>
      </w:pPr>
      <w:r>
        <w:rPr>
          <w:szCs w:val="24"/>
        </w:rPr>
        <w:t>The Digital Speed Limit systems shall have beacons activated when the work zone speed limit is reduced. Otherwise, the beacons are to remain off.</w:t>
      </w:r>
    </w:p>
    <w:p w14:paraId="6033B5E3" w14:textId="77777777" w:rsidR="008F6308" w:rsidRDefault="008F6308" w:rsidP="008F6308">
      <w:pPr>
        <w:jc w:val="both"/>
        <w:rPr>
          <w:szCs w:val="24"/>
        </w:rPr>
      </w:pPr>
    </w:p>
    <w:p w14:paraId="28A17139" w14:textId="3CD8C552" w:rsidR="008F6308" w:rsidRDefault="00EC4E8E" w:rsidP="008F6308">
      <w:pPr>
        <w:jc w:val="both"/>
        <w:rPr>
          <w:szCs w:val="24"/>
        </w:rPr>
      </w:pPr>
      <w:r w:rsidRPr="00EC4E8E">
        <w:rPr>
          <w:szCs w:val="24"/>
          <w:u w:val="single"/>
        </w:rPr>
        <w:t>IF THE DIGITAL SPEED LIMIT SYSTEM IS EQUIPPED WITH RADAR:</w:t>
      </w:r>
      <w:r>
        <w:rPr>
          <w:szCs w:val="24"/>
        </w:rPr>
        <w:t xml:space="preserve"> </w:t>
      </w:r>
      <w:r w:rsidR="008F6308">
        <w:rPr>
          <w:szCs w:val="24"/>
        </w:rPr>
        <w:t xml:space="preserve">The Digital Speed Limit </w:t>
      </w:r>
      <w:r w:rsidR="003F1A45">
        <w:rPr>
          <w:szCs w:val="24"/>
        </w:rPr>
        <w:t>Signs</w:t>
      </w:r>
      <w:r w:rsidR="008F6308">
        <w:rPr>
          <w:szCs w:val="24"/>
        </w:rPr>
        <w:t xml:space="preserve"> shall display the reduced work zone speed limit without flashing the LED speed limit number unless approaching speeds are detected to be 6 MPH or higher than the displayed </w:t>
      </w:r>
      <w:r w:rsidR="00372B29">
        <w:rPr>
          <w:szCs w:val="24"/>
        </w:rPr>
        <w:t>s</w:t>
      </w:r>
      <w:r w:rsidR="008F6308">
        <w:rPr>
          <w:szCs w:val="24"/>
        </w:rPr>
        <w:t xml:space="preserve">peed </w:t>
      </w:r>
      <w:r w:rsidR="00372B29">
        <w:rPr>
          <w:szCs w:val="24"/>
        </w:rPr>
        <w:t>l</w:t>
      </w:r>
      <w:r w:rsidR="008F6308">
        <w:rPr>
          <w:szCs w:val="24"/>
        </w:rPr>
        <w:t>imit.</w:t>
      </w:r>
      <w:r>
        <w:rPr>
          <w:szCs w:val="24"/>
        </w:rPr>
        <w:t xml:space="preserve"> </w:t>
      </w:r>
      <w:r w:rsidR="008F6308">
        <w:rPr>
          <w:szCs w:val="24"/>
        </w:rPr>
        <w:t xml:space="preserve">If speeds are detected 6 MPH or above the displayed </w:t>
      </w:r>
      <w:r w:rsidR="00372B29">
        <w:rPr>
          <w:szCs w:val="24"/>
        </w:rPr>
        <w:t>s</w:t>
      </w:r>
      <w:r w:rsidR="008F6308">
        <w:rPr>
          <w:szCs w:val="24"/>
        </w:rPr>
        <w:t xml:space="preserve">peed </w:t>
      </w:r>
      <w:r w:rsidR="00372B29">
        <w:rPr>
          <w:szCs w:val="24"/>
        </w:rPr>
        <w:t>l</w:t>
      </w:r>
      <w:r w:rsidR="008F6308">
        <w:rPr>
          <w:szCs w:val="24"/>
        </w:rPr>
        <w:t xml:space="preserve">imit, then the LED shall flash the </w:t>
      </w:r>
      <w:r w:rsidR="00372B29">
        <w:rPr>
          <w:szCs w:val="24"/>
        </w:rPr>
        <w:t>s</w:t>
      </w:r>
      <w:r w:rsidR="008F6308">
        <w:rPr>
          <w:szCs w:val="24"/>
        </w:rPr>
        <w:t xml:space="preserve">peed </w:t>
      </w:r>
      <w:r w:rsidR="00372B29">
        <w:rPr>
          <w:szCs w:val="24"/>
        </w:rPr>
        <w:t>l</w:t>
      </w:r>
      <w:r w:rsidR="008F6308">
        <w:rPr>
          <w:szCs w:val="24"/>
        </w:rPr>
        <w:t>imit until the speeds are within the 6 MPH tolerance.</w:t>
      </w:r>
    </w:p>
    <w:p w14:paraId="548166FB" w14:textId="77777777" w:rsidR="008F6308" w:rsidRDefault="008F6308" w:rsidP="008F6308">
      <w:pPr>
        <w:jc w:val="both"/>
        <w:rPr>
          <w:b/>
          <w:i/>
          <w:szCs w:val="24"/>
        </w:rPr>
      </w:pPr>
    </w:p>
    <w:p w14:paraId="03588BC5" w14:textId="77777777" w:rsidR="008F6308" w:rsidRDefault="008F6308" w:rsidP="008F6308">
      <w:pPr>
        <w:jc w:val="both"/>
        <w:rPr>
          <w:b/>
          <w:i/>
          <w:szCs w:val="24"/>
        </w:rPr>
      </w:pPr>
      <w:r>
        <w:rPr>
          <w:b/>
          <w:i/>
          <w:szCs w:val="24"/>
        </w:rPr>
        <w:t>Existing Speed Limit Displays</w:t>
      </w:r>
    </w:p>
    <w:p w14:paraId="76F6BD36" w14:textId="77777777" w:rsidR="008F6308" w:rsidRDefault="008F6308" w:rsidP="008F6308">
      <w:pPr>
        <w:jc w:val="both"/>
        <w:rPr>
          <w:b/>
          <w:i/>
          <w:szCs w:val="24"/>
        </w:rPr>
      </w:pPr>
    </w:p>
    <w:p w14:paraId="5FDA7DD1" w14:textId="2DE7EEE3" w:rsidR="00EC4E8E" w:rsidRDefault="008F6308" w:rsidP="008F6308">
      <w:pPr>
        <w:jc w:val="both"/>
        <w:rPr>
          <w:szCs w:val="24"/>
        </w:rPr>
      </w:pPr>
      <w:r>
        <w:rPr>
          <w:szCs w:val="24"/>
        </w:rPr>
        <w:t xml:space="preserve">When the existing </w:t>
      </w:r>
      <w:r w:rsidR="00372B29">
        <w:rPr>
          <w:szCs w:val="24"/>
        </w:rPr>
        <w:t>s</w:t>
      </w:r>
      <w:r>
        <w:rPr>
          <w:szCs w:val="24"/>
        </w:rPr>
        <w:t xml:space="preserve">peed </w:t>
      </w:r>
      <w:r w:rsidR="00372B29">
        <w:rPr>
          <w:szCs w:val="24"/>
        </w:rPr>
        <w:t>l</w:t>
      </w:r>
      <w:r>
        <w:rPr>
          <w:szCs w:val="24"/>
        </w:rPr>
        <w:t xml:space="preserve">imit is displayed on the Digital Speed </w:t>
      </w:r>
      <w:r w:rsidR="00372B29">
        <w:rPr>
          <w:szCs w:val="24"/>
        </w:rPr>
        <w:t xml:space="preserve">Limit </w:t>
      </w:r>
      <w:r>
        <w:rPr>
          <w:szCs w:val="24"/>
        </w:rPr>
        <w:t>Signs, the beacons are to remain off</w:t>
      </w:r>
      <w:r w:rsidR="00EC4E8E">
        <w:rPr>
          <w:szCs w:val="24"/>
        </w:rPr>
        <w:t>.</w:t>
      </w:r>
    </w:p>
    <w:p w14:paraId="615ADC19" w14:textId="77777777" w:rsidR="00EC4E8E" w:rsidRDefault="00EC4E8E" w:rsidP="008F6308">
      <w:pPr>
        <w:jc w:val="both"/>
        <w:rPr>
          <w:szCs w:val="24"/>
        </w:rPr>
      </w:pPr>
    </w:p>
    <w:p w14:paraId="72C5A6BE" w14:textId="453DE4E1" w:rsidR="008F6308" w:rsidRDefault="00EC4E8E" w:rsidP="008F6308">
      <w:pPr>
        <w:jc w:val="both"/>
        <w:rPr>
          <w:szCs w:val="24"/>
        </w:rPr>
      </w:pPr>
      <w:r w:rsidRPr="00EC4E8E">
        <w:rPr>
          <w:szCs w:val="24"/>
          <w:u w:val="single"/>
        </w:rPr>
        <w:t>IF THE DIGITAL SPEED LIMIT SYSTEM IS EQUIPPED WITH RADAR:</w:t>
      </w:r>
      <w:r>
        <w:rPr>
          <w:szCs w:val="24"/>
        </w:rPr>
        <w:t xml:space="preserve"> Th</w:t>
      </w:r>
      <w:r w:rsidR="008F6308">
        <w:rPr>
          <w:szCs w:val="24"/>
        </w:rPr>
        <w:t xml:space="preserve">e </w:t>
      </w:r>
      <w:r w:rsidR="00372B29">
        <w:rPr>
          <w:szCs w:val="24"/>
        </w:rPr>
        <w:t>s</w:t>
      </w:r>
      <w:r w:rsidR="008F6308">
        <w:rPr>
          <w:szCs w:val="24"/>
        </w:rPr>
        <w:t xml:space="preserve">peed </w:t>
      </w:r>
      <w:r w:rsidR="00372B29">
        <w:rPr>
          <w:szCs w:val="24"/>
        </w:rPr>
        <w:t>l</w:t>
      </w:r>
      <w:r w:rsidR="008F6308">
        <w:rPr>
          <w:szCs w:val="24"/>
        </w:rPr>
        <w:t xml:space="preserve">imit number is not to flash unless the approaching speeds are detected to be 6 MPH or higher than the displayed </w:t>
      </w:r>
      <w:r w:rsidR="00372B29">
        <w:rPr>
          <w:szCs w:val="24"/>
        </w:rPr>
        <w:t>s</w:t>
      </w:r>
      <w:r w:rsidR="008F6308">
        <w:rPr>
          <w:szCs w:val="24"/>
        </w:rPr>
        <w:t xml:space="preserve">peed </w:t>
      </w:r>
      <w:r w:rsidR="00372B29">
        <w:rPr>
          <w:szCs w:val="24"/>
        </w:rPr>
        <w:t>l</w:t>
      </w:r>
      <w:r w:rsidR="008F6308">
        <w:rPr>
          <w:szCs w:val="24"/>
        </w:rPr>
        <w:t>imit.</w:t>
      </w:r>
    </w:p>
    <w:p w14:paraId="4D206C92" w14:textId="77777777" w:rsidR="008F6308" w:rsidRPr="007D4B87" w:rsidRDefault="008F6308" w:rsidP="007D4B87">
      <w:pPr>
        <w:spacing w:after="160"/>
        <w:contextualSpacing/>
        <w:jc w:val="both"/>
        <w:rPr>
          <w:rFonts w:eastAsia="Calibri"/>
          <w:szCs w:val="24"/>
        </w:rPr>
      </w:pPr>
    </w:p>
    <w:p w14:paraId="68A3459C" w14:textId="31BB18FD" w:rsidR="007D4B87" w:rsidRPr="007D4B87" w:rsidRDefault="008F6308" w:rsidP="007D4B87">
      <w:pPr>
        <w:spacing w:after="160"/>
        <w:contextualSpacing/>
        <w:jc w:val="both"/>
        <w:rPr>
          <w:rFonts w:eastAsia="Calibri"/>
          <w:b/>
          <w:szCs w:val="24"/>
        </w:rPr>
      </w:pPr>
      <w:r>
        <w:rPr>
          <w:rFonts w:eastAsia="Calibri"/>
          <w:b/>
          <w:szCs w:val="24"/>
        </w:rPr>
        <w:t>Other Construction Methods</w:t>
      </w:r>
    </w:p>
    <w:p w14:paraId="5AB26908" w14:textId="77777777" w:rsidR="007D4B87" w:rsidRPr="007D4B87" w:rsidRDefault="007D4B87" w:rsidP="007D4B87">
      <w:pPr>
        <w:spacing w:after="160"/>
        <w:contextualSpacing/>
        <w:jc w:val="both"/>
        <w:rPr>
          <w:rFonts w:eastAsia="Calibri"/>
          <w:b/>
          <w:szCs w:val="24"/>
        </w:rPr>
      </w:pPr>
    </w:p>
    <w:p w14:paraId="58D28DB1" w14:textId="3A33E9E5" w:rsidR="007D4B87" w:rsidRPr="007D4B87" w:rsidRDefault="007D4B87" w:rsidP="007D4B87">
      <w:pPr>
        <w:spacing w:after="160"/>
        <w:contextualSpacing/>
        <w:jc w:val="both"/>
        <w:rPr>
          <w:rFonts w:eastAsia="Calibri"/>
          <w:szCs w:val="24"/>
        </w:rPr>
      </w:pPr>
      <w:r w:rsidRPr="007D4B87">
        <w:rPr>
          <w:rFonts w:eastAsia="Calibri"/>
          <w:szCs w:val="24"/>
        </w:rPr>
        <w:t>The speed limits are the sole authority of the NCDOT.  A</w:t>
      </w:r>
      <w:r w:rsidR="00105BF4">
        <w:rPr>
          <w:rFonts w:eastAsia="Calibri"/>
          <w:szCs w:val="24"/>
        </w:rPr>
        <w:t xml:space="preserve">n ordinance by the </w:t>
      </w:r>
      <w:r w:rsidRPr="007D4B87">
        <w:rPr>
          <w:rFonts w:eastAsia="Calibri"/>
          <w:szCs w:val="24"/>
        </w:rPr>
        <w:t>State Traffic Engineer</w:t>
      </w:r>
      <w:r w:rsidR="00105BF4">
        <w:rPr>
          <w:rFonts w:eastAsia="Calibri"/>
          <w:szCs w:val="24"/>
        </w:rPr>
        <w:t xml:space="preserve"> is required for all speed limits in order to have a lawfully enforceable speed limit</w:t>
      </w:r>
      <w:r w:rsidRPr="007D4B87">
        <w:rPr>
          <w:rFonts w:eastAsia="Calibri"/>
          <w:szCs w:val="24"/>
        </w:rPr>
        <w:t xml:space="preserve">. </w:t>
      </w:r>
    </w:p>
    <w:p w14:paraId="2092AE1F" w14:textId="77777777" w:rsidR="007D4B87" w:rsidRPr="007D4B87" w:rsidRDefault="007D4B87" w:rsidP="007D4B87">
      <w:pPr>
        <w:spacing w:after="160"/>
        <w:contextualSpacing/>
        <w:jc w:val="both"/>
        <w:rPr>
          <w:rFonts w:eastAsia="Calibri"/>
          <w:szCs w:val="24"/>
        </w:rPr>
      </w:pPr>
    </w:p>
    <w:p w14:paraId="362EA78A" w14:textId="66889BBD" w:rsidR="007D4B87" w:rsidRPr="007D4B87" w:rsidRDefault="007D4B87" w:rsidP="007D4B87">
      <w:pPr>
        <w:spacing w:after="160"/>
        <w:contextualSpacing/>
        <w:jc w:val="both"/>
        <w:rPr>
          <w:rFonts w:eastAsia="Calibri"/>
          <w:szCs w:val="24"/>
        </w:rPr>
      </w:pPr>
      <w:r w:rsidRPr="007D4B87">
        <w:rPr>
          <w:rFonts w:eastAsia="Calibri"/>
          <w:szCs w:val="24"/>
        </w:rPr>
        <w:lastRenderedPageBreak/>
        <w:t xml:space="preserve">The Regional Traffic Engineering Office and the Division Construction Engineer in coordination with the Work Zone Traffic Control Section will provide all </w:t>
      </w:r>
      <w:r w:rsidR="00372B29">
        <w:rPr>
          <w:rFonts w:eastAsia="Calibri"/>
          <w:szCs w:val="24"/>
        </w:rPr>
        <w:t>w</w:t>
      </w:r>
      <w:r w:rsidRPr="007D4B87">
        <w:rPr>
          <w:rFonts w:eastAsia="Calibri"/>
          <w:szCs w:val="24"/>
        </w:rPr>
        <w:t xml:space="preserve">ork </w:t>
      </w:r>
      <w:r w:rsidR="00372B29">
        <w:rPr>
          <w:rFonts w:eastAsia="Calibri"/>
          <w:szCs w:val="24"/>
        </w:rPr>
        <w:t>z</w:t>
      </w:r>
      <w:r w:rsidRPr="007D4B87">
        <w:rPr>
          <w:rFonts w:eastAsia="Calibri"/>
          <w:szCs w:val="24"/>
        </w:rPr>
        <w:t xml:space="preserve">one </w:t>
      </w:r>
      <w:r w:rsidR="00372B29">
        <w:rPr>
          <w:rFonts w:eastAsia="Calibri"/>
          <w:szCs w:val="24"/>
        </w:rPr>
        <w:t>s</w:t>
      </w:r>
      <w:r w:rsidRPr="007D4B87">
        <w:rPr>
          <w:rFonts w:eastAsia="Calibri"/>
          <w:szCs w:val="24"/>
        </w:rPr>
        <w:t xml:space="preserve">peed </w:t>
      </w:r>
      <w:r w:rsidR="00372B29">
        <w:rPr>
          <w:rFonts w:eastAsia="Calibri"/>
          <w:szCs w:val="24"/>
        </w:rPr>
        <w:t>l</w:t>
      </w:r>
      <w:r w:rsidRPr="007D4B87">
        <w:rPr>
          <w:rFonts w:eastAsia="Calibri"/>
          <w:szCs w:val="24"/>
        </w:rPr>
        <w:t xml:space="preserve">imit recommendations based on activities and conditions. </w:t>
      </w:r>
    </w:p>
    <w:p w14:paraId="36DE2F87" w14:textId="77777777" w:rsidR="007D4B87" w:rsidRPr="007D4B87" w:rsidRDefault="007D4B87" w:rsidP="007D4B87">
      <w:pPr>
        <w:spacing w:after="160"/>
        <w:contextualSpacing/>
        <w:jc w:val="both"/>
        <w:rPr>
          <w:rFonts w:eastAsia="Calibri"/>
          <w:szCs w:val="24"/>
        </w:rPr>
      </w:pPr>
    </w:p>
    <w:p w14:paraId="04D21215" w14:textId="2EB1D7FD" w:rsidR="007D4B87" w:rsidRPr="007D4B87" w:rsidRDefault="007D4B87" w:rsidP="007D4B87">
      <w:pPr>
        <w:spacing w:after="160"/>
        <w:contextualSpacing/>
        <w:jc w:val="both"/>
        <w:rPr>
          <w:rFonts w:eastAsia="Calibri"/>
          <w:szCs w:val="24"/>
        </w:rPr>
      </w:pPr>
      <w:r w:rsidRPr="007D4B87">
        <w:rPr>
          <w:rFonts w:eastAsia="Calibri"/>
          <w:szCs w:val="24"/>
        </w:rPr>
        <w:t xml:space="preserve">The Design-Build Team be responsible for coordinating with the Engineer when the </w:t>
      </w:r>
      <w:r w:rsidR="00372B29">
        <w:rPr>
          <w:rFonts w:eastAsia="Calibri"/>
          <w:szCs w:val="24"/>
        </w:rPr>
        <w:t>w</w:t>
      </w:r>
      <w:r w:rsidRPr="007D4B87">
        <w:rPr>
          <w:rFonts w:eastAsia="Calibri"/>
          <w:szCs w:val="24"/>
        </w:rPr>
        <w:t xml:space="preserve">ork </w:t>
      </w:r>
      <w:r w:rsidR="00372B29">
        <w:rPr>
          <w:rFonts w:eastAsia="Calibri"/>
          <w:szCs w:val="24"/>
        </w:rPr>
        <w:t>z</w:t>
      </w:r>
      <w:r w:rsidRPr="007D4B87">
        <w:rPr>
          <w:rFonts w:eastAsia="Calibri"/>
          <w:szCs w:val="24"/>
        </w:rPr>
        <w:t xml:space="preserve">one </w:t>
      </w:r>
      <w:r w:rsidR="00372B29">
        <w:rPr>
          <w:rFonts w:eastAsia="Calibri"/>
          <w:szCs w:val="24"/>
        </w:rPr>
        <w:t>s</w:t>
      </w:r>
      <w:r w:rsidRPr="007D4B87">
        <w:rPr>
          <w:rFonts w:eastAsia="Calibri"/>
          <w:szCs w:val="24"/>
        </w:rPr>
        <w:t xml:space="preserve">peed </w:t>
      </w:r>
      <w:r w:rsidR="00372B29">
        <w:rPr>
          <w:rFonts w:eastAsia="Calibri"/>
          <w:szCs w:val="24"/>
        </w:rPr>
        <w:t>l</w:t>
      </w:r>
      <w:r w:rsidRPr="007D4B87">
        <w:rPr>
          <w:rFonts w:eastAsia="Calibri"/>
          <w:szCs w:val="24"/>
        </w:rPr>
        <w:t xml:space="preserve">imits are to be changed and will have to seek approval by the Engineer or </w:t>
      </w:r>
      <w:r w:rsidR="00121DC7">
        <w:rPr>
          <w:rFonts w:eastAsia="Calibri"/>
          <w:szCs w:val="24"/>
        </w:rPr>
        <w:t>their</w:t>
      </w:r>
      <w:r w:rsidRPr="007D4B87">
        <w:rPr>
          <w:rFonts w:eastAsia="Calibri"/>
          <w:szCs w:val="24"/>
        </w:rPr>
        <w:t xml:space="preserve"> designee before the </w:t>
      </w:r>
      <w:r w:rsidR="00372B29">
        <w:rPr>
          <w:rFonts w:eastAsia="Calibri"/>
          <w:szCs w:val="24"/>
        </w:rPr>
        <w:t>s</w:t>
      </w:r>
      <w:r w:rsidRPr="007D4B87">
        <w:rPr>
          <w:rFonts w:eastAsia="Calibri"/>
          <w:szCs w:val="24"/>
        </w:rPr>
        <w:t xml:space="preserve">peed </w:t>
      </w:r>
      <w:r w:rsidR="00372B29">
        <w:rPr>
          <w:rFonts w:eastAsia="Calibri"/>
          <w:szCs w:val="24"/>
        </w:rPr>
        <w:t>l</w:t>
      </w:r>
      <w:r w:rsidRPr="007D4B87">
        <w:rPr>
          <w:rFonts w:eastAsia="Calibri"/>
          <w:szCs w:val="24"/>
        </w:rPr>
        <w:t xml:space="preserve">imit is changed. </w:t>
      </w:r>
    </w:p>
    <w:p w14:paraId="0A0C6069" w14:textId="77777777" w:rsidR="007D4B87" w:rsidRPr="007D4B87" w:rsidRDefault="007D4B87" w:rsidP="007D4B87">
      <w:pPr>
        <w:spacing w:after="160"/>
        <w:contextualSpacing/>
        <w:jc w:val="both"/>
        <w:rPr>
          <w:rFonts w:eastAsia="Calibri"/>
          <w:szCs w:val="24"/>
        </w:rPr>
      </w:pPr>
    </w:p>
    <w:p w14:paraId="3891ACCF" w14:textId="18AA6285" w:rsidR="007C57EC" w:rsidRDefault="007D4B87" w:rsidP="007C57EC">
      <w:pPr>
        <w:spacing w:after="160"/>
        <w:contextualSpacing/>
        <w:jc w:val="both"/>
        <w:rPr>
          <w:rFonts w:eastAsia="Calibri"/>
          <w:szCs w:val="24"/>
        </w:rPr>
      </w:pPr>
      <w:r w:rsidRPr="007D4B87">
        <w:rPr>
          <w:rFonts w:eastAsia="Calibri"/>
          <w:szCs w:val="24"/>
        </w:rPr>
        <w:t>Whenever possible, each trailer mounted unit shall be placed on the paved shoulder and shall have the capability of being leveled.</w:t>
      </w:r>
    </w:p>
    <w:p w14:paraId="5B9259FD" w14:textId="77777777" w:rsidR="007C57EC" w:rsidRDefault="007C57EC">
      <w:pPr>
        <w:spacing w:after="160" w:line="259" w:lineRule="auto"/>
        <w:rPr>
          <w:rFonts w:eastAsia="Calibri"/>
          <w:szCs w:val="24"/>
        </w:rPr>
      </w:pPr>
      <w:r>
        <w:rPr>
          <w:rFonts w:eastAsia="Calibri"/>
          <w:szCs w:val="24"/>
        </w:rPr>
        <w:br w:type="page"/>
      </w:r>
    </w:p>
    <w:p w14:paraId="7D37C66E" w14:textId="31AE5D3D" w:rsidR="001B1677" w:rsidRDefault="007C57EC" w:rsidP="007C57EC">
      <w:pPr>
        <w:spacing w:after="160"/>
        <w:contextualSpacing/>
        <w:jc w:val="both"/>
        <w:rPr>
          <w:rFonts w:eastAsia="Calibri"/>
          <w:szCs w:val="24"/>
        </w:rPr>
      </w:pPr>
      <w:r>
        <w:rPr>
          <w:noProof/>
        </w:rPr>
        <w:lastRenderedPageBreak/>
        <w:drawing>
          <wp:anchor distT="0" distB="0" distL="114300" distR="114300" simplePos="0" relativeHeight="251660288" behindDoc="1" locked="0" layoutInCell="1" allowOverlap="1" wp14:anchorId="141FD9BF" wp14:editId="34DF21FC">
            <wp:simplePos x="0" y="0"/>
            <wp:positionH relativeFrom="page">
              <wp:posOffset>-626745</wp:posOffset>
            </wp:positionH>
            <wp:positionV relativeFrom="page">
              <wp:posOffset>1552575</wp:posOffset>
            </wp:positionV>
            <wp:extent cx="8987155" cy="6949440"/>
            <wp:effectExtent l="9208" t="0" r="0" b="0"/>
            <wp:wrapTight wrapText="bothSides">
              <wp:wrapPolygon edited="0">
                <wp:start x="21578" y="-29"/>
                <wp:lineTo x="59" y="-29"/>
                <wp:lineTo x="59" y="21524"/>
                <wp:lineTo x="21578" y="21524"/>
                <wp:lineTo x="21578" y="-2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8987155" cy="6949440"/>
                    </a:xfrm>
                    <a:prstGeom prst="rect">
                      <a:avLst/>
                    </a:prstGeom>
                  </pic:spPr>
                </pic:pic>
              </a:graphicData>
            </a:graphic>
            <wp14:sizeRelH relativeFrom="margin">
              <wp14:pctWidth>0</wp14:pctWidth>
            </wp14:sizeRelH>
            <wp14:sizeRelV relativeFrom="margin">
              <wp14:pctHeight>0</wp14:pctHeight>
            </wp14:sizeRelV>
          </wp:anchor>
        </w:drawing>
      </w:r>
    </w:p>
    <w:p w14:paraId="093BB8EB" w14:textId="6662EE34" w:rsidR="001B1677" w:rsidRDefault="001B1677" w:rsidP="007C57EC">
      <w:pPr>
        <w:spacing w:after="160"/>
        <w:contextualSpacing/>
        <w:jc w:val="both"/>
        <w:rPr>
          <w:rFonts w:eastAsia="Calibri"/>
          <w:szCs w:val="24"/>
        </w:rPr>
      </w:pPr>
      <w:r w:rsidRPr="001B1677">
        <w:rPr>
          <w:noProof/>
        </w:rPr>
        <w:lastRenderedPageBreak/>
        <w:drawing>
          <wp:anchor distT="0" distB="0" distL="114300" distR="114300" simplePos="0" relativeHeight="251661312" behindDoc="1" locked="0" layoutInCell="1" allowOverlap="1" wp14:anchorId="7C592584" wp14:editId="591B1621">
            <wp:simplePos x="0" y="0"/>
            <wp:positionH relativeFrom="column">
              <wp:posOffset>-1838960</wp:posOffset>
            </wp:positionH>
            <wp:positionV relativeFrom="page">
              <wp:posOffset>1654175</wp:posOffset>
            </wp:positionV>
            <wp:extent cx="9591675" cy="6683375"/>
            <wp:effectExtent l="63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9591675" cy="6683375"/>
                    </a:xfrm>
                    <a:prstGeom prst="rect">
                      <a:avLst/>
                    </a:prstGeom>
                  </pic:spPr>
                </pic:pic>
              </a:graphicData>
            </a:graphic>
            <wp14:sizeRelH relativeFrom="margin">
              <wp14:pctWidth>0</wp14:pctWidth>
            </wp14:sizeRelH>
            <wp14:sizeRelV relativeFrom="margin">
              <wp14:pctHeight>0</wp14:pctHeight>
            </wp14:sizeRelV>
          </wp:anchor>
        </w:drawing>
      </w:r>
    </w:p>
    <w:sectPr w:rsidR="001B1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5010" w14:textId="77777777" w:rsidR="001B1677" w:rsidRDefault="001B1677" w:rsidP="001B1677">
      <w:r>
        <w:separator/>
      </w:r>
    </w:p>
  </w:endnote>
  <w:endnote w:type="continuationSeparator" w:id="0">
    <w:p w14:paraId="0280DBDB" w14:textId="77777777" w:rsidR="001B1677" w:rsidRDefault="001B1677" w:rsidP="001B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2374" w14:textId="77777777" w:rsidR="001B1677" w:rsidRDefault="001B1677" w:rsidP="001B1677">
      <w:r>
        <w:separator/>
      </w:r>
    </w:p>
  </w:footnote>
  <w:footnote w:type="continuationSeparator" w:id="0">
    <w:p w14:paraId="02529834" w14:textId="77777777" w:rsidR="001B1677" w:rsidRDefault="001B1677" w:rsidP="001B1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CF"/>
    <w:rsid w:val="00105BF4"/>
    <w:rsid w:val="00121DC7"/>
    <w:rsid w:val="0013063D"/>
    <w:rsid w:val="001B1677"/>
    <w:rsid w:val="002062F8"/>
    <w:rsid w:val="00371330"/>
    <w:rsid w:val="00372B29"/>
    <w:rsid w:val="003F1A45"/>
    <w:rsid w:val="00614060"/>
    <w:rsid w:val="007C57EC"/>
    <w:rsid w:val="007D4B87"/>
    <w:rsid w:val="008B047F"/>
    <w:rsid w:val="008F6308"/>
    <w:rsid w:val="009640E4"/>
    <w:rsid w:val="00974302"/>
    <w:rsid w:val="00A707CF"/>
    <w:rsid w:val="00A717E1"/>
    <w:rsid w:val="00E75C8D"/>
    <w:rsid w:val="00EA322B"/>
    <w:rsid w:val="00EC4E8E"/>
    <w:rsid w:val="00FC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5263"/>
  <w15:chartTrackingRefBased/>
  <w15:docId w15:val="{550E6FDE-FED0-404E-8205-87D4ACDA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7C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677"/>
    <w:pPr>
      <w:tabs>
        <w:tab w:val="center" w:pos="4680"/>
        <w:tab w:val="right" w:pos="9360"/>
      </w:tabs>
    </w:pPr>
  </w:style>
  <w:style w:type="character" w:customStyle="1" w:styleId="HeaderChar">
    <w:name w:val="Header Char"/>
    <w:basedOn w:val="DefaultParagraphFont"/>
    <w:link w:val="Header"/>
    <w:uiPriority w:val="99"/>
    <w:rsid w:val="001B167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B1677"/>
    <w:pPr>
      <w:tabs>
        <w:tab w:val="center" w:pos="4680"/>
        <w:tab w:val="right" w:pos="9360"/>
      </w:tabs>
    </w:pPr>
  </w:style>
  <w:style w:type="character" w:customStyle="1" w:styleId="FooterChar">
    <w:name w:val="Footer Char"/>
    <w:basedOn w:val="DefaultParagraphFont"/>
    <w:link w:val="Footer"/>
    <w:uiPriority w:val="99"/>
    <w:rsid w:val="001B167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9433">
      <w:bodyDiv w:val="1"/>
      <w:marLeft w:val="0"/>
      <w:marRight w:val="0"/>
      <w:marTop w:val="0"/>
      <w:marBottom w:val="0"/>
      <w:divBdr>
        <w:top w:val="none" w:sz="0" w:space="0" w:color="auto"/>
        <w:left w:val="none" w:sz="0" w:space="0" w:color="auto"/>
        <w:bottom w:val="none" w:sz="0" w:space="0" w:color="auto"/>
        <w:right w:val="none" w:sz="0" w:space="0" w:color="auto"/>
      </w:divBdr>
    </w:div>
    <w:div w:id="598683240">
      <w:bodyDiv w:val="1"/>
      <w:marLeft w:val="0"/>
      <w:marRight w:val="0"/>
      <w:marTop w:val="0"/>
      <w:marBottom w:val="0"/>
      <w:divBdr>
        <w:top w:val="none" w:sz="0" w:space="0" w:color="auto"/>
        <w:left w:val="none" w:sz="0" w:space="0" w:color="auto"/>
        <w:bottom w:val="none" w:sz="0" w:space="0" w:color="auto"/>
        <w:right w:val="none" w:sz="0" w:space="0" w:color="auto"/>
      </w:divBdr>
    </w:div>
    <w:div w:id="13870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DB</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4</Order0>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BB29A38-1437-4B36-8A2C-3B355DB1CDEE}"/>
</file>

<file path=customXml/itemProps2.xml><?xml version="1.0" encoding="utf-8"?>
<ds:datastoreItem xmlns:ds="http://schemas.openxmlformats.org/officeDocument/2006/customXml" ds:itemID="{1D08FF76-6D3C-4D5A-9391-52319F0D17F4}"/>
</file>

<file path=customXml/itemProps3.xml><?xml version="1.0" encoding="utf-8"?>
<ds:datastoreItem xmlns:ds="http://schemas.openxmlformats.org/officeDocument/2006/customXml" ds:itemID="{DCB4A690-FEF8-4E1C-913E-DF1DD117D550}"/>
</file>

<file path=customXml/itemProps4.xml><?xml version="1.0" encoding="utf-8"?>
<ds:datastoreItem xmlns:ds="http://schemas.openxmlformats.org/officeDocument/2006/customXml" ds:itemID="{9575463E-F55B-438E-B392-ED6760990E17}"/>
</file>

<file path=customXml/itemProps5.xml><?xml version="1.0" encoding="utf-8"?>
<ds:datastoreItem xmlns:ds="http://schemas.openxmlformats.org/officeDocument/2006/customXml" ds:itemID="{1A0BC001-F624-416C-BEA5-6929C0B6D869}"/>
</file>

<file path=docProps/app.xml><?xml version="1.0" encoding="utf-8"?>
<Properties xmlns="http://schemas.openxmlformats.org/officeDocument/2006/extended-properties" xmlns:vt="http://schemas.openxmlformats.org/officeDocument/2006/docPropsVTypes">
  <Template>Normal</Template>
  <TotalTime>73</TotalTime>
  <Pages>5</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Digital Speed Limit Signs (DB)</dc:title>
  <dc:subject/>
  <dc:creator>Jackson R. Kilgore</dc:creator>
  <cp:keywords/>
  <dc:description/>
  <cp:lastModifiedBy>Dais, Karmen E</cp:lastModifiedBy>
  <cp:revision>17</cp:revision>
  <dcterms:created xsi:type="dcterms:W3CDTF">2018-07-16T20:34:00Z</dcterms:created>
  <dcterms:modified xsi:type="dcterms:W3CDTF">2021-05-11T20:19:00Z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35600</vt:r8>
  </property>
</Properties>
</file>